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FE" w:rsidRPr="00594324" w:rsidRDefault="003101FE" w:rsidP="003101FE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7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3101FE" w:rsidRPr="00594324" w:rsidRDefault="003101FE" w:rsidP="003101FE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3101FE" w:rsidRPr="00594324" w:rsidRDefault="003101FE" w:rsidP="003101FE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Opis przedmiotu Zamówienia / ZESTAWIENIE WYMAGANYCH FUNKCJI I PARAMETRÓW TECHNICZNYCH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C539F5">
        <w:rPr>
          <w:rFonts w:ascii="Times New Roman" w:hAnsi="Times New Roman" w:cs="Times New Roman"/>
          <w:b/>
          <w:bCs/>
          <w:u w:val="single"/>
        </w:rPr>
        <w:t>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7</w:t>
      </w:r>
    </w:p>
    <w:p w:rsidR="001F25F8" w:rsidRPr="001F25F8" w:rsidRDefault="003101FE" w:rsidP="003101FE">
      <w:pPr>
        <w:pStyle w:val="Tekstpodstawowy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1F25F8" w:rsidRPr="001F25F8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Dostawa kapilar, zatyczek, mieszalników oraz magnesów do gazometrii z krwi włośniczkowej </w:t>
      </w:r>
      <w:r w:rsidR="001F25F8" w:rsidRPr="001F25F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na okres 24 m-cy  </w:t>
      </w:r>
    </w:p>
    <w:tbl>
      <w:tblPr>
        <w:tblW w:w="10612" w:type="dxa"/>
        <w:tblInd w:w="-156" w:type="dxa"/>
        <w:tblLayout w:type="fixed"/>
        <w:tblLook w:val="0000"/>
      </w:tblPr>
      <w:tblGrid>
        <w:gridCol w:w="548"/>
        <w:gridCol w:w="3685"/>
        <w:gridCol w:w="1134"/>
        <w:gridCol w:w="1418"/>
        <w:gridCol w:w="2126"/>
        <w:gridCol w:w="1701"/>
      </w:tblGrid>
      <w:tr w:rsidR="003C3B4F" w:rsidRPr="003C605C" w:rsidTr="003C3B4F">
        <w:trPr>
          <w:trHeight w:val="340"/>
        </w:trPr>
        <w:tc>
          <w:tcPr>
            <w:tcW w:w="8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3C3B4F" w:rsidRPr="003C605C" w:rsidRDefault="003C3B4F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parametry i funkcje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3B4F" w:rsidRPr="003C605C" w:rsidRDefault="003C3B4F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90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Wymagany parametr / warunek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Warunek graniczny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EAEA"/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 Wykonawcy (podać parametry oferowane)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Uwagi*</w:t>
            </w:r>
          </w:p>
        </w:tc>
      </w:tr>
      <w:tr w:rsidR="003C3B4F" w:rsidRPr="003C605C" w:rsidTr="003C3B4F">
        <w:trPr>
          <w:trHeight w:val="31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C3B4F" w:rsidRPr="003C605C" w:rsidRDefault="003C3B4F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3C3B4F" w:rsidRPr="003C605C" w:rsidRDefault="003C3B4F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3B4F" w:rsidRPr="003C605C" w:rsidRDefault="003C3B4F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2C3F60">
            <w:pPr>
              <w:widowControl w:val="0"/>
              <w:tabs>
                <w:tab w:val="left" w:pos="432"/>
              </w:tabs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3C605C">
              <w:rPr>
                <w:rFonts w:ascii="Times New Roman" w:eastAsia="Arial Unicode MS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  <w:t xml:space="preserve">Kapilary do gazometrii  wykonane z nietłukącego tworzywa sztucznego (PET). Charakteryzujące się dużą wytrzymałością mechaniczną, niską przepuszczalnością gazów oraz wysoką stabilnością wymiarową. Pokryte od wewnątrz heparyną litową o zbilansowanej zawartości wapnia (70 I.U. heparyny / ml krwi). Służą do pobierania próbek i oznaczania w nich gazometrii, </w:t>
            </w:r>
            <w:proofErr w:type="spellStart"/>
            <w:r w:rsidRPr="003C605C">
              <w:rPr>
                <w:rFonts w:ascii="Times New Roman" w:eastAsia="Arial Unicode MS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  <w:t>pH</w:t>
            </w:r>
            <w:proofErr w:type="spellEnd"/>
            <w:r w:rsidRPr="003C605C">
              <w:rPr>
                <w:rFonts w:ascii="Times New Roman" w:eastAsia="Arial Unicode MS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  <w:t xml:space="preserve"> lub elektrolitów przy użyciu odpowiedniego analizatora.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B4F" w:rsidRPr="003C605C" w:rsidRDefault="003C3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Brak punktów.</w:t>
            </w:r>
          </w:p>
          <w:p w:rsidR="003C3B4F" w:rsidRPr="003C605C" w:rsidRDefault="003C3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B4F" w:rsidRPr="003C605C" w:rsidRDefault="003C3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70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Zatyczki elastyczne wykonane z TPE do kapilar do gazometrii krwi zaoferowanych w poz.1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1F25F8">
            <w:pPr>
              <w:widowControl w:val="0"/>
              <w:tabs>
                <w:tab w:val="left" w:pos="1224"/>
              </w:tabs>
              <w:overflowPunct/>
              <w:snapToGri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3C605C">
              <w:rPr>
                <w:rFonts w:ascii="Times New Roman" w:eastAsia="Arial Unicode MS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  <w:t>Mieszadełka do kapilar wykonane z metalowego drutu. Odpowiednie do kapilar do gazometrii krwi zaoferowanych w poz.1.</w:t>
            </w:r>
          </w:p>
          <w:p w:rsidR="003C3B4F" w:rsidRPr="003C605C" w:rsidRDefault="003C3B4F" w:rsidP="001F2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eastAsia="Arial Unicode MS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  <w:t>Po umieszczeniu w kapilarze można przesuwać mieszadełko za pomocą magnesu zapewniając właściwe wymieszanie próbki z antykoagulantem.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eastAsia="Arial Unicode MS" w:hAnsi="Times New Roman" w:cs="Mangal"/>
                <w:kern w:val="2"/>
                <w:sz w:val="20"/>
                <w:szCs w:val="20"/>
                <w:lang w:eastAsia="zh-CN" w:bidi="hi-IN"/>
              </w:rPr>
              <w:t>Magnes do kapilar do gazometrii  do usuwania mieszalników z kapilar. Umożliwia skuteczne mieszanie próbki wewnątrz kapilary, zapewnia równomierne rozprowadzenie antykoagulantu, zapobiega powstawaniu skrzepów.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4F" w:rsidRPr="003C605C" w:rsidRDefault="003C3B4F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305"/>
        </w:trPr>
        <w:tc>
          <w:tcPr>
            <w:tcW w:w="5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3B4F" w:rsidRPr="003C605C" w:rsidRDefault="003C3B4F" w:rsidP="003C3B4F">
            <w:pPr>
              <w:widowControl w:val="0"/>
              <w:spacing w:after="0" w:line="254" w:lineRule="exac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3B4F" w:rsidRPr="003C605C" w:rsidRDefault="003C3B4F">
            <w:pPr>
              <w:widowControl w:val="0"/>
              <w:spacing w:before="113" w:after="283" w:line="254" w:lineRule="exac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3B4F" w:rsidRPr="003C605C" w:rsidTr="003C3B4F">
        <w:trPr>
          <w:trHeight w:val="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B4F" w:rsidRPr="003C605C" w:rsidRDefault="003C3B4F">
            <w:pPr>
              <w:widowControl w:val="0"/>
              <w:spacing w:before="170" w:after="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 w:rsidP="00232B1E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C605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6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TAK-100 pkt</w:t>
            </w:r>
          </w:p>
          <w:p w:rsidR="003C3B4F" w:rsidRPr="003C605C" w:rsidRDefault="003C3B4F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C3B4F" w:rsidRPr="003C605C" w:rsidRDefault="003C3B4F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60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F" w:rsidRPr="003C605C" w:rsidRDefault="003C3B4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6EA" w:rsidRPr="00EC0B43" w:rsidRDefault="006336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B6CFB" w:rsidRPr="00CF6992" w:rsidRDefault="000B6CFB" w:rsidP="000B6CFB">
      <w:pPr>
        <w:pStyle w:val="Tekstpodstawowy"/>
        <w:ind w:right="-92"/>
        <w:jc w:val="both"/>
        <w:rPr>
          <w:sz w:val="20"/>
          <w:szCs w:val="20"/>
        </w:rPr>
      </w:pPr>
      <w:r w:rsidRPr="00CF6992">
        <w:rPr>
          <w:sz w:val="20"/>
          <w:szCs w:val="20"/>
        </w:rPr>
        <w:lastRenderedPageBreak/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p w:rsidR="000E226A" w:rsidRPr="00EC0B43" w:rsidRDefault="000E226A" w:rsidP="003C60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E226A" w:rsidRPr="00EC0B43" w:rsidSect="00BC5768">
      <w:footerReference w:type="default" r:id="rId6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737" w:rsidRDefault="00606737">
      <w:pPr>
        <w:spacing w:after="0" w:line="240" w:lineRule="auto"/>
      </w:pPr>
      <w:r>
        <w:separator/>
      </w:r>
    </w:p>
  </w:endnote>
  <w:endnote w:type="continuationSeparator" w:id="0">
    <w:p w:rsidR="00606737" w:rsidRDefault="00606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7656C">
    <w:pPr>
      <w:pStyle w:val="Stopka"/>
      <w:jc w:val="right"/>
    </w:pPr>
    <w:r>
      <w:t xml:space="preserve">Strona </w:t>
    </w:r>
    <w:r w:rsidR="00A17717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 w:rsidR="00A17717">
      <w:rPr>
        <w:b/>
        <w:bCs/>
        <w:sz w:val="24"/>
        <w:szCs w:val="24"/>
      </w:rPr>
      <w:fldChar w:fldCharType="separate"/>
    </w:r>
    <w:r w:rsidR="00C539F5">
      <w:rPr>
        <w:b/>
        <w:bCs/>
        <w:noProof/>
        <w:sz w:val="24"/>
        <w:szCs w:val="24"/>
      </w:rPr>
      <w:t>2</w:t>
    </w:r>
    <w:r w:rsidR="00A17717">
      <w:rPr>
        <w:b/>
        <w:bCs/>
        <w:sz w:val="24"/>
        <w:szCs w:val="24"/>
      </w:rPr>
      <w:fldChar w:fldCharType="end"/>
    </w:r>
    <w:r>
      <w:t xml:space="preserve"> z </w:t>
    </w:r>
    <w:r w:rsidR="00A17717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 w:rsidR="00A17717">
      <w:rPr>
        <w:b/>
        <w:bCs/>
        <w:sz w:val="24"/>
        <w:szCs w:val="24"/>
      </w:rPr>
      <w:fldChar w:fldCharType="separate"/>
    </w:r>
    <w:r w:rsidR="00C539F5">
      <w:rPr>
        <w:b/>
        <w:bCs/>
        <w:noProof/>
        <w:sz w:val="24"/>
        <w:szCs w:val="24"/>
      </w:rPr>
      <w:t>2</w:t>
    </w:r>
    <w:r w:rsidR="00A17717">
      <w:rPr>
        <w:b/>
        <w:bCs/>
        <w:sz w:val="24"/>
        <w:szCs w:val="24"/>
      </w:rPr>
      <w:fldChar w:fldCharType="end"/>
    </w:r>
  </w:p>
  <w:p w:rsidR="006336EA" w:rsidRDefault="006336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737" w:rsidRDefault="00606737">
      <w:pPr>
        <w:spacing w:after="0" w:line="240" w:lineRule="auto"/>
      </w:pPr>
      <w:r>
        <w:separator/>
      </w:r>
    </w:p>
  </w:footnote>
  <w:footnote w:type="continuationSeparator" w:id="0">
    <w:p w:rsidR="00606737" w:rsidRDefault="00606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6EA"/>
    <w:rsid w:val="00002211"/>
    <w:rsid w:val="0003604D"/>
    <w:rsid w:val="0007320C"/>
    <w:rsid w:val="000B51D7"/>
    <w:rsid w:val="000B6CFB"/>
    <w:rsid w:val="000D4977"/>
    <w:rsid w:val="000E226A"/>
    <w:rsid w:val="000F3357"/>
    <w:rsid w:val="00105207"/>
    <w:rsid w:val="00185789"/>
    <w:rsid w:val="001B3852"/>
    <w:rsid w:val="001E1F12"/>
    <w:rsid w:val="001F25F8"/>
    <w:rsid w:val="00202A70"/>
    <w:rsid w:val="00232B1E"/>
    <w:rsid w:val="00236939"/>
    <w:rsid w:val="0029070D"/>
    <w:rsid w:val="002954D3"/>
    <w:rsid w:val="002C389F"/>
    <w:rsid w:val="002C3F60"/>
    <w:rsid w:val="003000CD"/>
    <w:rsid w:val="003101FE"/>
    <w:rsid w:val="00330A9C"/>
    <w:rsid w:val="00356F81"/>
    <w:rsid w:val="00362E1E"/>
    <w:rsid w:val="003651B3"/>
    <w:rsid w:val="003668A2"/>
    <w:rsid w:val="003C3B4F"/>
    <w:rsid w:val="003C50BD"/>
    <w:rsid w:val="003C605C"/>
    <w:rsid w:val="00406AFD"/>
    <w:rsid w:val="004165C9"/>
    <w:rsid w:val="004369BA"/>
    <w:rsid w:val="00450CB1"/>
    <w:rsid w:val="004C0A2F"/>
    <w:rsid w:val="004E1F00"/>
    <w:rsid w:val="00505F64"/>
    <w:rsid w:val="00524027"/>
    <w:rsid w:val="00546ABD"/>
    <w:rsid w:val="00606737"/>
    <w:rsid w:val="00625A98"/>
    <w:rsid w:val="006336EA"/>
    <w:rsid w:val="0067656C"/>
    <w:rsid w:val="006826B2"/>
    <w:rsid w:val="006851C5"/>
    <w:rsid w:val="006D062D"/>
    <w:rsid w:val="006D4D9B"/>
    <w:rsid w:val="006D7BFD"/>
    <w:rsid w:val="00755476"/>
    <w:rsid w:val="00781604"/>
    <w:rsid w:val="007A3AB2"/>
    <w:rsid w:val="007B6E50"/>
    <w:rsid w:val="007C0B9B"/>
    <w:rsid w:val="007C45D7"/>
    <w:rsid w:val="00800D0F"/>
    <w:rsid w:val="00815F72"/>
    <w:rsid w:val="00843878"/>
    <w:rsid w:val="0085472B"/>
    <w:rsid w:val="00862FAA"/>
    <w:rsid w:val="008B5A29"/>
    <w:rsid w:val="008B6954"/>
    <w:rsid w:val="008C4DA9"/>
    <w:rsid w:val="009524AD"/>
    <w:rsid w:val="00973BE7"/>
    <w:rsid w:val="009A3F24"/>
    <w:rsid w:val="00A06AD5"/>
    <w:rsid w:val="00A17717"/>
    <w:rsid w:val="00A76AA9"/>
    <w:rsid w:val="00AA21AB"/>
    <w:rsid w:val="00AD4818"/>
    <w:rsid w:val="00AE7483"/>
    <w:rsid w:val="00AF0BBF"/>
    <w:rsid w:val="00B23E22"/>
    <w:rsid w:val="00B453AD"/>
    <w:rsid w:val="00B77D15"/>
    <w:rsid w:val="00BC24A1"/>
    <w:rsid w:val="00BC5768"/>
    <w:rsid w:val="00C14356"/>
    <w:rsid w:val="00C14C5C"/>
    <w:rsid w:val="00C539F5"/>
    <w:rsid w:val="00C70FFE"/>
    <w:rsid w:val="00C77AD4"/>
    <w:rsid w:val="00C77E8F"/>
    <w:rsid w:val="00C84430"/>
    <w:rsid w:val="00CB59FE"/>
    <w:rsid w:val="00CE08DD"/>
    <w:rsid w:val="00CE3E86"/>
    <w:rsid w:val="00CF3BAD"/>
    <w:rsid w:val="00D2740E"/>
    <w:rsid w:val="00D4630D"/>
    <w:rsid w:val="00D51E74"/>
    <w:rsid w:val="00D8650B"/>
    <w:rsid w:val="00DA5E41"/>
    <w:rsid w:val="00DF1978"/>
    <w:rsid w:val="00E11FE7"/>
    <w:rsid w:val="00E15929"/>
    <w:rsid w:val="00E25C17"/>
    <w:rsid w:val="00E31BD5"/>
    <w:rsid w:val="00EC0B43"/>
    <w:rsid w:val="00EE20D2"/>
    <w:rsid w:val="00F56E07"/>
    <w:rsid w:val="00FE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FE"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CB59FE"/>
  </w:style>
  <w:style w:type="character" w:customStyle="1" w:styleId="StopkaZnak">
    <w:name w:val="Stopka Znak"/>
    <w:basedOn w:val="Domylnaczcionkaakapitu"/>
    <w:qFormat/>
    <w:rsid w:val="00CB59FE"/>
  </w:style>
  <w:style w:type="character" w:customStyle="1" w:styleId="markedcontent">
    <w:name w:val="markedcontent"/>
    <w:basedOn w:val="Domylnaczcionkaakapitu"/>
    <w:qFormat/>
    <w:rsid w:val="00CB59FE"/>
  </w:style>
  <w:style w:type="character" w:customStyle="1" w:styleId="Znakinumeracji">
    <w:name w:val="Znaki numeracji"/>
    <w:qFormat/>
    <w:rsid w:val="00CB59FE"/>
  </w:style>
  <w:style w:type="paragraph" w:styleId="Nagwek">
    <w:name w:val="header"/>
    <w:basedOn w:val="Normalny"/>
    <w:next w:val="Tekstpodstawow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B59FE"/>
    <w:pPr>
      <w:spacing w:after="140" w:line="276" w:lineRule="auto"/>
    </w:pPr>
  </w:style>
  <w:style w:type="paragraph" w:styleId="Lista">
    <w:name w:val="List"/>
    <w:basedOn w:val="Tekstpodstawowy"/>
    <w:rsid w:val="00CB59FE"/>
    <w:rPr>
      <w:rFonts w:cs="Arial"/>
    </w:rPr>
  </w:style>
  <w:style w:type="paragraph" w:styleId="Legenda">
    <w:name w:val="caption"/>
    <w:basedOn w:val="Normalny"/>
    <w:qFormat/>
    <w:rsid w:val="00CB59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59F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B59FE"/>
  </w:style>
  <w:style w:type="paragraph" w:styleId="Stopka">
    <w:name w:val="footer"/>
    <w:basedOn w:val="Normaln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CB59FE"/>
    <w:pPr>
      <w:ind w:left="720"/>
      <w:contextualSpacing/>
    </w:pPr>
  </w:style>
  <w:style w:type="paragraph" w:styleId="NormalnyWeb">
    <w:name w:val="Normal (Web)"/>
    <w:basedOn w:val="Normalny"/>
    <w:qFormat/>
    <w:rsid w:val="00CB59FE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CB59FE"/>
    <w:pPr>
      <w:suppressLineNumbers/>
    </w:pPr>
  </w:style>
  <w:style w:type="paragraph" w:customStyle="1" w:styleId="Nagwektabeli">
    <w:name w:val="Nagłówek tabeli"/>
    <w:basedOn w:val="Zawartotabeli"/>
    <w:qFormat/>
    <w:rsid w:val="00CB59FE"/>
    <w:pPr>
      <w:jc w:val="center"/>
    </w:pPr>
    <w:rPr>
      <w:b/>
      <w:bCs/>
    </w:rPr>
  </w:style>
  <w:style w:type="paragraph" w:customStyle="1" w:styleId="Default">
    <w:name w:val="Default"/>
    <w:rsid w:val="006D7BFD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4630D"/>
    <w:pPr>
      <w:overflowPunct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69</cp:revision>
  <cp:lastPrinted>2025-09-27T15:46:00Z</cp:lastPrinted>
  <dcterms:created xsi:type="dcterms:W3CDTF">2023-03-13T09:33:00Z</dcterms:created>
  <dcterms:modified xsi:type="dcterms:W3CDTF">2025-11-27T09:22:00Z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